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28"/>
        </w:rPr>
      </w:pPr>
    </w:p>
    <w:p>
      <w:pPr>
        <w:spacing w:before="92"/>
        <w:ind w:left="1996" w:right="216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Descriptivo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Académico</w:t>
      </w:r>
    </w:p>
    <w:p>
      <w:pPr>
        <w:pStyle w:val="BodyText"/>
        <w:spacing w:line="259" w:lineRule="auto" w:before="179"/>
        <w:ind w:left="221" w:right="507" w:firstLine="0"/>
      </w:pPr>
      <w:r>
        <w:rPr/>
        <w:t>El</w:t>
      </w:r>
      <w:r>
        <w:rPr>
          <w:spacing w:val="37"/>
        </w:rPr>
        <w:t> </w:t>
      </w:r>
      <w:r>
        <w:rPr/>
        <w:t>Formato</w:t>
      </w:r>
      <w:r>
        <w:rPr>
          <w:spacing w:val="37"/>
        </w:rPr>
        <w:t> </w:t>
      </w:r>
      <w:r>
        <w:rPr/>
        <w:t>Descriptivo</w:t>
      </w:r>
      <w:r>
        <w:rPr>
          <w:spacing w:val="37"/>
        </w:rPr>
        <w:t> </w:t>
      </w:r>
      <w:r>
        <w:rPr/>
        <w:t>deberá</w:t>
      </w:r>
      <w:r>
        <w:rPr>
          <w:spacing w:val="39"/>
        </w:rPr>
        <w:t> </w:t>
      </w:r>
      <w:r>
        <w:rPr/>
        <w:t>contener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forma</w:t>
      </w:r>
      <w:r>
        <w:rPr>
          <w:spacing w:val="33"/>
        </w:rPr>
        <w:t> </w:t>
      </w:r>
      <w:r>
        <w:rPr/>
        <w:t>mínima</w:t>
      </w:r>
      <w:r>
        <w:rPr>
          <w:spacing w:val="37"/>
        </w:rPr>
        <w:t> </w:t>
      </w:r>
      <w:r>
        <w:rPr/>
        <w:t>indispensable</w:t>
      </w:r>
      <w:r>
        <w:rPr>
          <w:spacing w:val="35"/>
        </w:rPr>
        <w:t> </w:t>
      </w:r>
      <w:r>
        <w:rPr/>
        <w:t>la</w:t>
      </w:r>
      <w:r>
        <w:rPr>
          <w:spacing w:val="-64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información.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60" w:after="0"/>
        <w:ind w:left="940" w:right="0" w:hanging="360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académico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648" w:right="0" w:hanging="36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completo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académico.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648" w:right="0" w:hanging="360"/>
        <w:jc w:val="left"/>
        <w:rPr>
          <w:sz w:val="24"/>
        </w:rPr>
      </w:pPr>
      <w:r>
        <w:rPr>
          <w:sz w:val="24"/>
        </w:rPr>
        <w:t>Tipo de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académico.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40" w:lineRule="auto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Instituciones</w:t>
      </w:r>
      <w:r>
        <w:rPr>
          <w:spacing w:val="-4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649" w:right="900" w:hanging="360"/>
        <w:jc w:val="left"/>
        <w:rPr>
          <w:sz w:val="24"/>
        </w:rPr>
      </w:pPr>
      <w:r>
        <w:rPr>
          <w:sz w:val="24"/>
        </w:rPr>
        <w:t>Responsable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académico</w:t>
      </w:r>
      <w:r>
        <w:rPr>
          <w:spacing w:val="-2"/>
          <w:sz w:val="24"/>
        </w:rPr>
        <w:t> </w:t>
      </w:r>
      <w:r>
        <w:rPr>
          <w:sz w:val="24"/>
        </w:rPr>
        <w:t>Profesor</w:t>
      </w:r>
      <w:r>
        <w:rPr>
          <w:spacing w:val="-2"/>
          <w:sz w:val="24"/>
        </w:rPr>
        <w:t> </w:t>
      </w:r>
      <w:r>
        <w:rPr>
          <w:sz w:val="24"/>
        </w:rPr>
        <w:t>Titular (interno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externo).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648" w:right="0" w:hanging="360"/>
        <w:jc w:val="left"/>
        <w:rPr>
          <w:sz w:val="24"/>
        </w:rPr>
      </w:pPr>
      <w:r>
        <w:rPr>
          <w:sz w:val="24"/>
        </w:rPr>
        <w:t>Profesor</w:t>
      </w:r>
      <w:r>
        <w:rPr>
          <w:spacing w:val="-3"/>
          <w:sz w:val="24"/>
        </w:rPr>
        <w:t> </w:t>
      </w:r>
      <w:r>
        <w:rPr>
          <w:sz w:val="24"/>
        </w:rPr>
        <w:t>Adjunto.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Formato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académico</w:t>
      </w:r>
      <w:r>
        <w:rPr>
          <w:spacing w:val="-2"/>
          <w:sz w:val="24"/>
        </w:rPr>
        <w:t> </w:t>
      </w:r>
      <w:r>
        <w:rPr>
          <w:sz w:val="24"/>
        </w:rPr>
        <w:t>(presencial,</w:t>
      </w:r>
      <w:r>
        <w:rPr>
          <w:spacing w:val="-1"/>
          <w:sz w:val="24"/>
        </w:rPr>
        <w:t> </w:t>
      </w:r>
      <w:r>
        <w:rPr>
          <w:sz w:val="24"/>
        </w:rPr>
        <w:t>virtual</w:t>
      </w:r>
      <w:r>
        <w:rPr>
          <w:spacing w:val="-3"/>
          <w:sz w:val="24"/>
        </w:rPr>
        <w:t> </w:t>
      </w:r>
      <w:r>
        <w:rPr>
          <w:sz w:val="24"/>
        </w:rPr>
        <w:t>o mixto).</w:t>
      </w:r>
    </w:p>
    <w:p>
      <w:pPr>
        <w:pStyle w:val="ListParagraph"/>
        <w:numPr>
          <w:ilvl w:val="2"/>
          <w:numId w:val="1"/>
        </w:numPr>
        <w:tabs>
          <w:tab w:pos="3090" w:val="left" w:leader="none"/>
        </w:tabs>
        <w:spacing w:line="240" w:lineRule="auto" w:before="0" w:after="0"/>
        <w:ind w:left="3089" w:right="0" w:hanging="301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elegir</w:t>
      </w:r>
      <w:r>
        <w:rPr>
          <w:spacing w:val="-5"/>
          <w:sz w:val="24"/>
        </w:rPr>
        <w:t> </w:t>
      </w:r>
      <w:r>
        <w:rPr>
          <w:sz w:val="24"/>
        </w:rPr>
        <w:t>presencial</w:t>
      </w:r>
      <w:r>
        <w:rPr>
          <w:spacing w:val="-2"/>
          <w:sz w:val="24"/>
        </w:rPr>
        <w:t> </w:t>
      </w:r>
      <w:r>
        <w:rPr>
          <w:sz w:val="24"/>
        </w:rPr>
        <w:t>estipular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sede.</w:t>
      </w:r>
    </w:p>
    <w:p>
      <w:pPr>
        <w:pStyle w:val="ListParagraph"/>
        <w:numPr>
          <w:ilvl w:val="2"/>
          <w:numId w:val="1"/>
        </w:numPr>
        <w:tabs>
          <w:tab w:pos="3090" w:val="left" w:leader="none"/>
        </w:tabs>
        <w:spacing w:line="240" w:lineRule="auto" w:before="0" w:after="0"/>
        <w:ind w:left="3089" w:right="659" w:hanging="353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 caso de</w:t>
      </w:r>
      <w:r>
        <w:rPr>
          <w:spacing w:val="-3"/>
          <w:sz w:val="24"/>
        </w:rPr>
        <w:t> </w:t>
      </w:r>
      <w:r>
        <w:rPr>
          <w:sz w:val="24"/>
        </w:rPr>
        <w:t>elegir</w:t>
      </w:r>
      <w:r>
        <w:rPr>
          <w:spacing w:val="-6"/>
          <w:sz w:val="24"/>
        </w:rPr>
        <w:t> </w:t>
      </w:r>
      <w:r>
        <w:rPr>
          <w:sz w:val="24"/>
        </w:rPr>
        <w:t>virtual</w:t>
      </w:r>
      <w:r>
        <w:rPr>
          <w:spacing w:val="-2"/>
          <w:sz w:val="24"/>
        </w:rPr>
        <w:t> </w:t>
      </w:r>
      <w:r>
        <w:rPr>
          <w:sz w:val="24"/>
        </w:rPr>
        <w:t>estipular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plataformas</w:t>
      </w:r>
      <w:r>
        <w:rPr>
          <w:spacing w:val="-64"/>
          <w:sz w:val="24"/>
        </w:rPr>
        <w:t> </w:t>
      </w:r>
      <w:r>
        <w:rPr>
          <w:sz w:val="24"/>
        </w:rPr>
        <w:t>digitales.</w:t>
      </w:r>
    </w:p>
    <w:p>
      <w:pPr>
        <w:pStyle w:val="ListParagraph"/>
        <w:numPr>
          <w:ilvl w:val="2"/>
          <w:numId w:val="1"/>
        </w:numPr>
        <w:tabs>
          <w:tab w:pos="3091" w:val="left" w:leader="none"/>
        </w:tabs>
        <w:spacing w:line="240" w:lineRule="auto" w:before="0" w:after="0"/>
        <w:ind w:left="3089" w:right="606" w:hanging="406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mixto</w:t>
      </w:r>
      <w:r>
        <w:rPr>
          <w:spacing w:val="-3"/>
          <w:sz w:val="24"/>
        </w:rPr>
        <w:t> </w:t>
      </w:r>
      <w:r>
        <w:rPr>
          <w:sz w:val="24"/>
        </w:rPr>
        <w:t>mencionar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plataformas</w:t>
      </w:r>
      <w:r>
        <w:rPr>
          <w:spacing w:val="-64"/>
          <w:sz w:val="24"/>
        </w:rPr>
        <w:t> </w:t>
      </w:r>
      <w:r>
        <w:rPr>
          <w:sz w:val="24"/>
        </w:rPr>
        <w:t>digitales.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648" w:right="0" w:hanging="360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y Horario.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648" w:right="0" w:hanging="36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horas.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-5"/>
          <w:sz w:val="24"/>
        </w:rPr>
        <w:t> </w:t>
      </w:r>
      <w:r>
        <w:rPr>
          <w:sz w:val="24"/>
        </w:rPr>
        <w:t>teóricas,</w:t>
      </w:r>
      <w:r>
        <w:rPr>
          <w:spacing w:val="-2"/>
          <w:sz w:val="24"/>
        </w:rPr>
        <w:t> </w:t>
      </w:r>
      <w:r>
        <w:rPr>
          <w:sz w:val="24"/>
        </w:rPr>
        <w:t>prácticas,</w:t>
      </w:r>
      <w:r>
        <w:rPr>
          <w:spacing w:val="-3"/>
          <w:sz w:val="24"/>
        </w:rPr>
        <w:t> </w:t>
      </w:r>
      <w:r>
        <w:rPr>
          <w:sz w:val="24"/>
        </w:rPr>
        <w:t>asincrónicas,</w:t>
      </w:r>
      <w:r>
        <w:rPr>
          <w:spacing w:val="-3"/>
          <w:sz w:val="24"/>
        </w:rPr>
        <w:t> </w:t>
      </w:r>
      <w:r>
        <w:rPr>
          <w:sz w:val="24"/>
        </w:rPr>
        <w:t>sincrónicas.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Población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va</w:t>
      </w:r>
      <w:r>
        <w:rPr>
          <w:spacing w:val="-3"/>
          <w:sz w:val="24"/>
        </w:rPr>
        <w:t> </w:t>
      </w:r>
      <w:r>
        <w:rPr>
          <w:sz w:val="24"/>
        </w:rPr>
        <w:t>dirigido.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" w:after="0"/>
        <w:ind w:left="940" w:right="0" w:hanging="360"/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académico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Introducción.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Justificación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impacto.</w:t>
      </w:r>
    </w:p>
    <w:p>
      <w:pPr>
        <w:pStyle w:val="ListParagraph"/>
        <w:numPr>
          <w:ilvl w:val="0"/>
          <w:numId w:val="2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Originalidad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vanguardia.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Objetivo</w:t>
      </w:r>
      <w:r>
        <w:rPr>
          <w:spacing w:val="-3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Objetivo</w:t>
      </w:r>
      <w:r>
        <w:rPr>
          <w:spacing w:val="-3"/>
          <w:sz w:val="24"/>
        </w:rPr>
        <w:t> </w:t>
      </w:r>
      <w:r>
        <w:rPr>
          <w:sz w:val="24"/>
        </w:rPr>
        <w:t>particular.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1"/>
          <w:sz w:val="24"/>
        </w:rPr>
        <w:t> </w:t>
      </w:r>
      <w:r>
        <w:rPr>
          <w:sz w:val="24"/>
        </w:rPr>
        <w:t>Didácticos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Técnicas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Enseñanza-Aprendizaje.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de Apoyo</w:t>
      </w:r>
      <w:r>
        <w:rPr>
          <w:spacing w:val="-2"/>
          <w:sz w:val="24"/>
        </w:rPr>
        <w:t> </w:t>
      </w:r>
      <w:r>
        <w:rPr>
          <w:sz w:val="24"/>
        </w:rPr>
        <w:t>Didáctico.</w:t>
      </w:r>
    </w:p>
    <w:p>
      <w:pPr>
        <w:pStyle w:val="ListParagraph"/>
        <w:numPr>
          <w:ilvl w:val="0"/>
          <w:numId w:val="3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entregado 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estudiantes.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Temario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Lista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temas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desarrollar.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0" w:after="0"/>
        <w:ind w:left="1661" w:right="1538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entregará una</w:t>
      </w:r>
      <w:r>
        <w:rPr>
          <w:spacing w:val="-4"/>
          <w:sz w:val="24"/>
        </w:rPr>
        <w:t> </w:t>
      </w:r>
      <w:r>
        <w:rPr>
          <w:sz w:val="24"/>
        </w:rPr>
        <w:t>tabla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información 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solicita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continuación</w:t>
      </w:r>
      <w:r>
        <w:rPr>
          <w:spacing w:val="-2"/>
          <w:sz w:val="24"/>
        </w:rPr>
        <w:t> </w:t>
      </w:r>
      <w:r>
        <w:rPr>
          <w:sz w:val="24"/>
        </w:rPr>
        <w:t>(respete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tabla):</w:t>
      </w:r>
    </w:p>
    <w:p>
      <w:pPr>
        <w:pStyle w:val="BodyText"/>
        <w:spacing w:before="11"/>
        <w:ind w:left="0" w:firstLine="0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737"/>
        <w:gridCol w:w="831"/>
        <w:gridCol w:w="3925"/>
        <w:gridCol w:w="2835"/>
      </w:tblGrid>
      <w:tr>
        <w:trPr>
          <w:trHeight w:val="251" w:hRule="atLeast"/>
        </w:trPr>
        <w:tc>
          <w:tcPr>
            <w:tcW w:w="88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Fecha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Hora</w:t>
            </w:r>
          </w:p>
        </w:tc>
        <w:tc>
          <w:tcPr>
            <w:tcW w:w="83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Tema</w:t>
            </w:r>
          </w:p>
        </w:tc>
        <w:tc>
          <w:tcPr>
            <w:tcW w:w="392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Ponente/Instructor/Docente/Tallerista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Competencias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adquiridas</w:t>
            </w:r>
          </w:p>
        </w:tc>
      </w:tr>
      <w:tr>
        <w:trPr>
          <w:trHeight w:val="275" w:hRule="atLeast"/>
        </w:trPr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90" w:footer="1002" w:top="1560" w:bottom="1200" w:left="1480" w:right="1320"/>
          <w:pgNumType w:start="30"/>
        </w:sect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40" w:after="0"/>
        <w:ind w:left="940" w:right="0" w:hanging="360"/>
        <w:jc w:val="left"/>
        <w:rPr>
          <w:sz w:val="24"/>
        </w:rPr>
      </w:pPr>
      <w:r>
        <w:rPr>
          <w:sz w:val="24"/>
        </w:rPr>
        <w:t>Método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evaluación</w:t>
      </w:r>
    </w:p>
    <w:p>
      <w:pPr>
        <w:pStyle w:val="ListParagraph"/>
        <w:numPr>
          <w:ilvl w:val="0"/>
          <w:numId w:val="5"/>
        </w:numPr>
        <w:tabs>
          <w:tab w:pos="1663" w:val="left" w:leader="none"/>
        </w:tabs>
        <w:spacing w:line="240" w:lineRule="auto" w:before="0" w:after="0"/>
        <w:ind w:left="1661" w:right="1100" w:hanging="360"/>
        <w:jc w:val="left"/>
        <w:rPr>
          <w:sz w:val="24"/>
        </w:rPr>
      </w:pPr>
      <w:r>
        <w:rPr>
          <w:sz w:val="24"/>
        </w:rPr>
        <w:t>Adjuntar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compartir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de acceso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formato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evaluación</w:t>
      </w:r>
      <w:r>
        <w:rPr>
          <w:spacing w:val="-63"/>
          <w:sz w:val="24"/>
        </w:rPr>
        <w:t> </w:t>
      </w:r>
      <w:r>
        <w:rPr>
          <w:sz w:val="24"/>
        </w:rPr>
        <w:t>diagnóstica.</w:t>
      </w:r>
    </w:p>
    <w:p>
      <w:pPr>
        <w:pStyle w:val="ListParagraph"/>
        <w:numPr>
          <w:ilvl w:val="0"/>
          <w:numId w:val="5"/>
        </w:numPr>
        <w:tabs>
          <w:tab w:pos="1663" w:val="left" w:leader="none"/>
        </w:tabs>
        <w:spacing w:line="274" w:lineRule="exact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Adjuntar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compartir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de acceso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formato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evaluación</w:t>
      </w:r>
      <w:r>
        <w:rPr>
          <w:spacing w:val="-2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0"/>
          <w:numId w:val="5"/>
        </w:numPr>
        <w:tabs>
          <w:tab w:pos="1661" w:val="left" w:leader="none"/>
        </w:tabs>
        <w:spacing w:line="240" w:lineRule="auto" w:before="0" w:after="0"/>
        <w:ind w:left="1661" w:right="778" w:hanging="360"/>
        <w:jc w:val="left"/>
        <w:rPr>
          <w:sz w:val="24"/>
        </w:rPr>
      </w:pPr>
      <w:r>
        <w:rPr>
          <w:sz w:val="24"/>
        </w:rPr>
        <w:t>Compartir el link de acceso a la Encuesta de Satisfacción del</w:t>
      </w:r>
      <w:r>
        <w:rPr>
          <w:spacing w:val="1"/>
          <w:sz w:val="24"/>
        </w:rPr>
        <w:t> </w:t>
      </w: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  <w:r>
        <w:rPr>
          <w:spacing w:val="-2"/>
          <w:sz w:val="24"/>
        </w:rPr>
        <w:t> </w:t>
      </w:r>
      <w:r>
        <w:rPr>
          <w:sz w:val="24"/>
        </w:rPr>
        <w:t>Continua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Facultad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Medicina</w:t>
      </w:r>
      <w:r>
        <w:rPr>
          <w:spacing w:val="-64"/>
          <w:sz w:val="24"/>
        </w:rPr>
        <w:t> </w:t>
      </w:r>
      <w:r>
        <w:rPr>
          <w:sz w:val="24"/>
        </w:rPr>
        <w:t>Link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acceso:</w:t>
      </w:r>
      <w:r>
        <w:rPr>
          <w:color w:val="0562C1"/>
          <w:spacing w:val="2"/>
          <w:sz w:val="24"/>
        </w:rPr>
        <w:t> </w:t>
      </w:r>
      <w:r>
        <w:rPr>
          <w:color w:val="0562C1"/>
          <w:sz w:val="24"/>
          <w:u w:val="single" w:color="0562C1"/>
        </w:rPr>
        <w:t>https://bit.ly/34onV7x</w:t>
      </w:r>
    </w:p>
    <w:p>
      <w:pPr>
        <w:pStyle w:val="BodyText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92" w:after="0"/>
        <w:ind w:left="940" w:right="0" w:hanging="360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reconocimiento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diploma.</w:t>
      </w:r>
    </w:p>
    <w:p>
      <w:pPr>
        <w:pStyle w:val="BodyText"/>
        <w:ind w:left="1661" w:right="507"/>
      </w:pPr>
      <w:r>
        <w:rPr/>
        <w:t>a.</w:t>
      </w:r>
      <w:r>
        <w:rPr>
          <w:spacing w:val="25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Profesores</w:t>
      </w:r>
      <w:r>
        <w:rPr>
          <w:spacing w:val="-2"/>
        </w:rPr>
        <w:t> </w:t>
      </w:r>
      <w:r>
        <w:rPr/>
        <w:t>Titulares</w:t>
      </w:r>
      <w:r>
        <w:rPr>
          <w:spacing w:val="-2"/>
        </w:rPr>
        <w:t> </w:t>
      </w:r>
      <w:r>
        <w:rPr/>
        <w:t>(internos</w:t>
      </w:r>
      <w:r>
        <w:rPr>
          <w:spacing w:val="-2"/>
        </w:rPr>
        <w:t> </w:t>
      </w:r>
      <w:r>
        <w:rPr/>
        <w:t>o externos)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deseen</w:t>
      </w:r>
      <w:r>
        <w:rPr>
          <w:spacing w:val="-64"/>
        </w:rPr>
        <w:t> </w:t>
      </w:r>
      <w:r>
        <w:rPr/>
        <w:t>utilizar un diseño propio, adjuntar la constancia. Revisar los</w:t>
      </w:r>
      <w:r>
        <w:rPr>
          <w:spacing w:val="1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 CONSTANCIAS.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inscripciones.</w:t>
      </w: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Institución.</w:t>
      </w: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quién</w:t>
      </w:r>
      <w:r>
        <w:rPr>
          <w:spacing w:val="-3"/>
          <w:sz w:val="24"/>
        </w:rPr>
        <w:t> </w:t>
      </w:r>
      <w:r>
        <w:rPr>
          <w:sz w:val="24"/>
        </w:rPr>
        <w:t>dirigirse.</w:t>
      </w:r>
    </w:p>
    <w:p>
      <w:pPr>
        <w:pStyle w:val="ListParagraph"/>
        <w:numPr>
          <w:ilvl w:val="0"/>
          <w:numId w:val="6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Teléfono</w:t>
      </w:r>
      <w:r>
        <w:rPr>
          <w:spacing w:val="1"/>
          <w:sz w:val="24"/>
        </w:rPr>
        <w:t> </w:t>
      </w:r>
      <w:r>
        <w:rPr>
          <w:sz w:val="24"/>
        </w:rPr>
        <w:t>fijo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celular.</w:t>
      </w: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Correo.</w:t>
      </w: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Costo</w:t>
      </w:r>
      <w:r>
        <w:rPr>
          <w:spacing w:val="-3"/>
          <w:sz w:val="24"/>
        </w:rPr>
        <w:t> </w:t>
      </w:r>
      <w:r>
        <w:rPr>
          <w:sz w:val="24"/>
        </w:rPr>
        <w:t>Individual.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Curricula</w:t>
      </w:r>
      <w:r>
        <w:rPr>
          <w:spacing w:val="-2"/>
          <w:sz w:val="24"/>
        </w:rPr>
        <w:t> </w:t>
      </w:r>
      <w:r>
        <w:rPr>
          <w:sz w:val="24"/>
        </w:rPr>
        <w:t>Vitae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0"/>
          <w:numId w:val="7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> </w:t>
      </w:r>
      <w:r>
        <w:rPr>
          <w:sz w:val="24"/>
        </w:rPr>
        <w:t>completo.</w:t>
      </w:r>
    </w:p>
    <w:p>
      <w:pPr>
        <w:pStyle w:val="ListParagraph"/>
        <w:numPr>
          <w:ilvl w:val="0"/>
          <w:numId w:val="7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Títulos</w:t>
      </w:r>
      <w:r>
        <w:rPr>
          <w:spacing w:val="-1"/>
          <w:sz w:val="24"/>
        </w:rPr>
        <w:t> </w:t>
      </w:r>
      <w:r>
        <w:rPr>
          <w:sz w:val="24"/>
        </w:rPr>
        <w:t>universitarios.</w:t>
      </w:r>
    </w:p>
    <w:p>
      <w:pPr>
        <w:pStyle w:val="ListParagraph"/>
        <w:numPr>
          <w:ilvl w:val="0"/>
          <w:numId w:val="7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Cédulas</w:t>
      </w:r>
      <w:r>
        <w:rPr>
          <w:spacing w:val="-3"/>
          <w:sz w:val="24"/>
        </w:rPr>
        <w:t> </w:t>
      </w:r>
      <w:r>
        <w:rPr>
          <w:sz w:val="24"/>
        </w:rPr>
        <w:t>profesionales.</w:t>
      </w:r>
    </w:p>
    <w:p>
      <w:pPr>
        <w:pStyle w:val="ListParagraph"/>
        <w:numPr>
          <w:ilvl w:val="0"/>
          <w:numId w:val="7"/>
        </w:numPr>
        <w:tabs>
          <w:tab w:pos="1663" w:val="left" w:leader="none"/>
        </w:tabs>
        <w:spacing w:line="240" w:lineRule="auto" w:before="0" w:after="0"/>
        <w:ind w:left="1661" w:right="698" w:hanging="360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pertenece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Colegio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Sociedad de</w:t>
      </w:r>
      <w:r>
        <w:rPr>
          <w:spacing w:val="-3"/>
          <w:sz w:val="24"/>
        </w:rPr>
        <w:t> </w:t>
      </w:r>
      <w:r>
        <w:rPr>
          <w:sz w:val="24"/>
        </w:rPr>
        <w:t>profesionales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salud</w:t>
      </w:r>
      <w:r>
        <w:rPr>
          <w:spacing w:val="-64"/>
          <w:sz w:val="24"/>
        </w:rPr>
        <w:t> </w:t>
      </w:r>
      <w:r>
        <w:rPr>
          <w:sz w:val="24"/>
        </w:rPr>
        <w:t>de reconocido prestigio (anexar evidencia que muestre la vigencia</w:t>
      </w:r>
      <w:r>
        <w:rPr>
          <w:spacing w:val="-64"/>
          <w:sz w:val="24"/>
        </w:rPr>
        <w:t> </w:t>
      </w:r>
      <w:r>
        <w:rPr>
          <w:sz w:val="24"/>
        </w:rPr>
        <w:t>del nombramiento). Por ejemplo, el Colegio Médico del Estado de</w:t>
      </w:r>
      <w:r>
        <w:rPr>
          <w:spacing w:val="1"/>
          <w:sz w:val="24"/>
        </w:rPr>
        <w:t> </w:t>
      </w:r>
      <w:r>
        <w:rPr>
          <w:sz w:val="24"/>
        </w:rPr>
        <w:t>Querétaro, Sistema Nacional de Investigadores de CONACYT,</w:t>
      </w:r>
      <w:r>
        <w:rPr>
          <w:spacing w:val="1"/>
          <w:sz w:val="24"/>
        </w:rPr>
        <w:t> </w:t>
      </w:r>
      <w:r>
        <w:rPr>
          <w:sz w:val="24"/>
        </w:rPr>
        <w:t>Academia Mexicana de Ciencias, Sociedad Mexicana de Salud</w:t>
      </w:r>
      <w:r>
        <w:rPr>
          <w:spacing w:val="1"/>
          <w:sz w:val="24"/>
        </w:rPr>
        <w:t> </w:t>
      </w:r>
      <w:r>
        <w:rPr>
          <w:sz w:val="24"/>
        </w:rPr>
        <w:t>Pública etc.</w:t>
      </w:r>
    </w:p>
    <w:p>
      <w:pPr>
        <w:pStyle w:val="ListParagraph"/>
        <w:numPr>
          <w:ilvl w:val="0"/>
          <w:numId w:val="7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Carrera</w:t>
      </w:r>
      <w:r>
        <w:rPr>
          <w:spacing w:val="-3"/>
          <w:sz w:val="24"/>
        </w:rPr>
        <w:t> </w:t>
      </w:r>
      <w:r>
        <w:rPr>
          <w:sz w:val="24"/>
        </w:rPr>
        <w:t>profesional.</w:t>
      </w:r>
    </w:p>
    <w:p>
      <w:pPr>
        <w:pStyle w:val="ListParagraph"/>
        <w:numPr>
          <w:ilvl w:val="0"/>
          <w:numId w:val="7"/>
        </w:numPr>
        <w:tabs>
          <w:tab w:pos="1662" w:val="left" w:leader="none"/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Experiencia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academia.</w:t>
      </w:r>
    </w:p>
    <w:p>
      <w:pPr>
        <w:pStyle w:val="ListParagraph"/>
        <w:numPr>
          <w:ilvl w:val="0"/>
          <w:numId w:val="7"/>
        </w:numPr>
        <w:tabs>
          <w:tab w:pos="1663" w:val="left" w:leader="none"/>
        </w:tabs>
        <w:spacing w:line="240" w:lineRule="auto" w:before="0" w:after="0"/>
        <w:ind w:left="1662" w:right="0" w:hanging="362"/>
        <w:jc w:val="left"/>
        <w:rPr>
          <w:sz w:val="24"/>
        </w:rPr>
      </w:pPr>
      <w:r>
        <w:rPr>
          <w:sz w:val="24"/>
        </w:rPr>
        <w:t>Experiencia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investigación.</w:t>
      </w:r>
    </w:p>
    <w:p>
      <w:pPr>
        <w:pStyle w:val="ListParagraph"/>
        <w:numPr>
          <w:ilvl w:val="0"/>
          <w:numId w:val="7"/>
        </w:numPr>
        <w:tabs>
          <w:tab w:pos="1663" w:val="left" w:leader="none"/>
        </w:tabs>
        <w:spacing w:line="240" w:lineRule="auto" w:before="1" w:after="0"/>
        <w:ind w:left="1662" w:right="0" w:hanging="362"/>
        <w:jc w:val="left"/>
        <w:rPr>
          <w:sz w:val="24"/>
        </w:rPr>
      </w:pPr>
      <w:r>
        <w:rPr>
          <w:sz w:val="24"/>
        </w:rPr>
        <w:t>Capacitación</w:t>
      </w:r>
      <w:r>
        <w:rPr>
          <w:spacing w:val="-12"/>
          <w:sz w:val="24"/>
        </w:rPr>
        <w:t> </w:t>
      </w:r>
      <w:r>
        <w:rPr>
          <w:sz w:val="24"/>
        </w:rPr>
        <w:t>profesionalizante.</w:t>
      </w:r>
    </w:p>
    <w:p>
      <w:pPr>
        <w:pStyle w:val="ListParagraph"/>
        <w:numPr>
          <w:ilvl w:val="0"/>
          <w:numId w:val="7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1" w:right="487" w:hanging="360"/>
        <w:jc w:val="left"/>
        <w:rPr>
          <w:sz w:val="24"/>
        </w:rPr>
      </w:pPr>
      <w:r>
        <w:rPr>
          <w:sz w:val="24"/>
        </w:rPr>
        <w:t>Historial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académicos</w:t>
      </w:r>
      <w:r>
        <w:rPr>
          <w:spacing w:val="-3"/>
          <w:sz w:val="24"/>
        </w:rPr>
        <w:t> </w:t>
      </w:r>
      <w:r>
        <w:rPr>
          <w:sz w:val="24"/>
        </w:rPr>
        <w:t>de educación</w:t>
      </w:r>
      <w:r>
        <w:rPr>
          <w:spacing w:val="-3"/>
          <w:sz w:val="24"/>
        </w:rPr>
        <w:t> </w:t>
      </w:r>
      <w:r>
        <w:rPr>
          <w:sz w:val="24"/>
        </w:rPr>
        <w:t>registrados</w:t>
      </w:r>
      <w:r>
        <w:rPr>
          <w:spacing w:val="-4"/>
          <w:sz w:val="24"/>
        </w:rPr>
        <w:t> </w:t>
      </w:r>
      <w:r>
        <w:rPr>
          <w:sz w:val="24"/>
        </w:rPr>
        <w:t>ante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63"/>
          <w:sz w:val="24"/>
        </w:rPr>
        <w:t> </w:t>
      </w:r>
      <w:r>
        <w:rPr>
          <w:sz w:val="24"/>
        </w:rPr>
        <w:t>Departamento de Educación Continua de la Facultad de Medicina o</w:t>
      </w:r>
      <w:r>
        <w:rPr>
          <w:spacing w:val="1"/>
          <w:sz w:val="24"/>
        </w:rPr>
        <w:t> </w:t>
      </w:r>
      <w:r>
        <w:rPr>
          <w:sz w:val="24"/>
        </w:rPr>
        <w:t>sus homólogos en otras facultades de la Universidad Autónoma de</w:t>
      </w:r>
      <w:r>
        <w:rPr>
          <w:spacing w:val="1"/>
          <w:sz w:val="24"/>
        </w:rPr>
        <w:t> </w:t>
      </w:r>
      <w:r>
        <w:rPr>
          <w:sz w:val="24"/>
        </w:rPr>
        <w:t>Querétaro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instituciones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salud.</w:t>
      </w:r>
    </w:p>
    <w:p>
      <w:pPr>
        <w:pStyle w:val="ListParagraph"/>
        <w:numPr>
          <w:ilvl w:val="0"/>
          <w:numId w:val="7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contacto</w:t>
      </w:r>
    </w:p>
    <w:p>
      <w:pPr>
        <w:pStyle w:val="ListParagraph"/>
        <w:numPr>
          <w:ilvl w:val="1"/>
          <w:numId w:val="7"/>
        </w:numPr>
        <w:tabs>
          <w:tab w:pos="2382" w:val="left" w:leader="none"/>
        </w:tabs>
        <w:spacing w:line="240" w:lineRule="auto" w:before="0" w:after="0"/>
        <w:ind w:left="2381" w:right="0" w:hanging="301"/>
        <w:jc w:val="left"/>
        <w:rPr>
          <w:sz w:val="24"/>
        </w:rPr>
      </w:pPr>
      <w:r>
        <w:rPr>
          <w:sz w:val="24"/>
        </w:rPr>
        <w:t>Teléfono</w:t>
      </w:r>
      <w:r>
        <w:rPr>
          <w:spacing w:val="1"/>
          <w:sz w:val="24"/>
        </w:rPr>
        <w:t> </w:t>
      </w:r>
      <w:r>
        <w:rPr>
          <w:sz w:val="24"/>
        </w:rPr>
        <w:t>fijo y</w:t>
      </w:r>
      <w:r>
        <w:rPr>
          <w:spacing w:val="-4"/>
          <w:sz w:val="24"/>
        </w:rPr>
        <w:t> </w:t>
      </w:r>
      <w:r>
        <w:rPr>
          <w:sz w:val="24"/>
        </w:rPr>
        <w:t>celular.</w:t>
      </w:r>
    </w:p>
    <w:p>
      <w:pPr>
        <w:pStyle w:val="ListParagraph"/>
        <w:numPr>
          <w:ilvl w:val="1"/>
          <w:numId w:val="7"/>
        </w:numPr>
        <w:tabs>
          <w:tab w:pos="2382" w:val="left" w:leader="none"/>
        </w:tabs>
        <w:spacing w:line="240" w:lineRule="auto" w:before="0" w:after="0"/>
        <w:ind w:left="2381" w:right="0" w:hanging="354"/>
        <w:jc w:val="left"/>
        <w:rPr>
          <w:sz w:val="24"/>
        </w:rPr>
      </w:pPr>
      <w:r>
        <w:rPr>
          <w:sz w:val="24"/>
        </w:rPr>
        <w:t>Correo</w:t>
      </w:r>
    </w:p>
    <w:p>
      <w:pPr>
        <w:pStyle w:val="ListParagraph"/>
        <w:numPr>
          <w:ilvl w:val="1"/>
          <w:numId w:val="7"/>
        </w:numPr>
        <w:tabs>
          <w:tab w:pos="2383" w:val="left" w:leader="none"/>
        </w:tabs>
        <w:spacing w:line="240" w:lineRule="auto" w:before="0" w:after="0"/>
        <w:ind w:left="2381" w:right="1219" w:hanging="406"/>
        <w:jc w:val="left"/>
        <w:rPr>
          <w:sz w:val="24"/>
        </w:rPr>
      </w:pPr>
      <w:r>
        <w:rPr>
          <w:sz w:val="24"/>
        </w:rPr>
        <w:t>Si cuenta con ORCID, RESEARCHGATE, PUBLONS,</w:t>
      </w:r>
      <w:r>
        <w:rPr>
          <w:spacing w:val="1"/>
          <w:sz w:val="24"/>
        </w:rPr>
        <w:t> </w:t>
      </w:r>
      <w:r>
        <w:rPr>
          <w:sz w:val="24"/>
        </w:rPr>
        <w:t>SCOPUS,</w:t>
      </w:r>
      <w:r>
        <w:rPr>
          <w:spacing w:val="-3"/>
          <w:sz w:val="24"/>
        </w:rPr>
        <w:t> </w:t>
      </w:r>
      <w:r>
        <w:rPr>
          <w:sz w:val="24"/>
        </w:rPr>
        <w:t>LINKEDIN</w:t>
      </w:r>
      <w:r>
        <w:rPr>
          <w:spacing w:val="-2"/>
          <w:sz w:val="24"/>
        </w:rPr>
        <w:t> </w:t>
      </w:r>
      <w:r>
        <w:rPr>
          <w:sz w:val="24"/>
        </w:rPr>
        <w:t>agregar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link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acceso</w:t>
      </w:r>
      <w:r>
        <w:rPr>
          <w:spacing w:val="1"/>
          <w:sz w:val="24"/>
        </w:rPr>
        <w:t> </w:t>
      </w:r>
      <w:r>
        <w:rPr>
          <w:sz w:val="24"/>
        </w:rPr>
        <w:t>directo.</w:t>
      </w:r>
    </w:p>
    <w:sectPr>
      <w:pgSz w:w="12240" w:h="15840"/>
      <w:pgMar w:header="590" w:footer="1002" w:top="1560" w:bottom="1200" w:left="14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69.600006pt;margin-top:730.895691pt;width:75.75pt;height:13.0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1072895</wp:posOffset>
          </wp:positionH>
          <wp:positionV relativeFrom="page">
            <wp:posOffset>374904</wp:posOffset>
          </wp:positionV>
          <wp:extent cx="999744" cy="5852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4" cy="5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2246375</wp:posOffset>
          </wp:positionH>
          <wp:positionV relativeFrom="page">
            <wp:posOffset>423672</wp:posOffset>
          </wp:positionV>
          <wp:extent cx="975359" cy="44195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59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3.920013pt;margin-top:34.695385pt;width:194pt;height:38.6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5"/>
                  <w:ind w:left="20" w:right="18" w:firstLine="44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PROGRAMA, LINEAMIENTOS Y REQUISITOS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DEPARTAMENTO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EDUCACIÓN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CONTINUA</w:t>
                </w:r>
                <w:r>
                  <w:rPr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DE LA FACULTAD DE MEDICINA DE 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UNIVERSIDAD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AUTÓNOMA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QUERÉTARO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."/>
      <w:lvlJc w:val="left"/>
      <w:pPr>
        <w:ind w:left="1662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2381" w:hanging="300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4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8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3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7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2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1" w:hanging="30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662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4" w:hanging="3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661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4" w:hanging="3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662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4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662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4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662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4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940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8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3089" w:hanging="300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5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0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5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0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5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0" w:hanging="300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62" w:hanging="360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62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</dc:creator>
  <dc:title>Microsoft Word - PROGRAMA LINEAMIENTOS Y REQUISITOS DEP EDUCACION CONTINUA 2022</dc:title>
  <dcterms:created xsi:type="dcterms:W3CDTF">2022-04-01T15:54:06Z</dcterms:created>
  <dcterms:modified xsi:type="dcterms:W3CDTF">2022-04-01T15:54:06Z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2022-04-01T00:00:00Z</vt:filetime>
  </property>
</Properties>
</file>